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9E" w:rsidRDefault="00B3159E" w:rsidP="00B3159E">
      <w:pPr>
        <w:jc w:val="center"/>
      </w:pPr>
      <w:r>
        <w:rPr>
          <w:rFonts w:cs="Arial"/>
          <w:b/>
          <w:noProof/>
          <w:sz w:val="28"/>
          <w:szCs w:val="28"/>
          <w:lang w:eastAsia="de-DE"/>
        </w:rPr>
        <w:drawing>
          <wp:inline distT="0" distB="0" distL="0" distR="0" wp14:anchorId="3D37F76C" wp14:editId="271BCFC4">
            <wp:extent cx="860400" cy="1054800"/>
            <wp:effectExtent l="0" t="0" r="0" b="0"/>
            <wp:docPr id="1" name="Grafik 1" descr="Z:\Datenablage\FB1\Wappen\Neuhof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enablage\FB1\Wappen\Neuhof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00" cy="10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9E" w:rsidRDefault="00B3159E" w:rsidP="00B3159E">
      <w:pPr>
        <w:pStyle w:val="KeinLeerraum"/>
      </w:pPr>
      <w:bookmarkStart w:id="0" w:name="_GoBack"/>
    </w:p>
    <w:p w:rsidR="00B3159E" w:rsidRPr="00B46786" w:rsidRDefault="0050719A" w:rsidP="00B3159E">
      <w:pPr>
        <w:pStyle w:val="KeinLeerraum"/>
        <w:jc w:val="center"/>
        <w:rPr>
          <w:rFonts w:cs="Arial"/>
          <w:b/>
        </w:rPr>
      </w:pPr>
      <w:r w:rsidRPr="00B46786">
        <w:rPr>
          <w:rFonts w:cs="Arial"/>
          <w:b/>
        </w:rPr>
        <w:t>4</w:t>
      </w:r>
      <w:r w:rsidR="00B3159E" w:rsidRPr="00B46786">
        <w:rPr>
          <w:rFonts w:cs="Arial"/>
          <w:b/>
        </w:rPr>
        <w:t>. Satzung</w:t>
      </w:r>
    </w:p>
    <w:p w:rsidR="00B3159E" w:rsidRPr="00B46786" w:rsidRDefault="00B3159E" w:rsidP="00B3159E">
      <w:pPr>
        <w:pStyle w:val="KeinLeerraum"/>
        <w:jc w:val="center"/>
        <w:rPr>
          <w:rFonts w:cs="Arial"/>
          <w:b/>
          <w:lang w:val="fr-FR"/>
        </w:rPr>
      </w:pPr>
      <w:proofErr w:type="spellStart"/>
      <w:proofErr w:type="gramStart"/>
      <w:r w:rsidRPr="00B46786">
        <w:rPr>
          <w:rFonts w:cs="Arial"/>
          <w:b/>
          <w:lang w:val="fr-FR"/>
        </w:rPr>
        <w:t>vom</w:t>
      </w:r>
      <w:proofErr w:type="spellEnd"/>
      <w:proofErr w:type="gramEnd"/>
      <w:r w:rsidRPr="00B46786">
        <w:rPr>
          <w:rFonts w:cs="Arial"/>
          <w:b/>
          <w:lang w:val="fr-FR"/>
        </w:rPr>
        <w:t xml:space="preserve"> </w:t>
      </w:r>
      <w:r w:rsidR="006B4FF4">
        <w:rPr>
          <w:rFonts w:cs="Arial"/>
          <w:b/>
          <w:lang w:val="fr-FR"/>
        </w:rPr>
        <w:t>03.09.2024</w:t>
      </w:r>
    </w:p>
    <w:p w:rsidR="00B3159E" w:rsidRPr="00B46786" w:rsidRDefault="00B3159E" w:rsidP="00B3159E">
      <w:pPr>
        <w:pStyle w:val="KeinLeerraum"/>
        <w:jc w:val="center"/>
        <w:rPr>
          <w:rFonts w:cs="Arial"/>
          <w:b/>
          <w:lang w:val="fr-FR"/>
        </w:rPr>
      </w:pPr>
      <w:r w:rsidRPr="00B46786">
        <w:rPr>
          <w:rFonts w:cs="Arial"/>
          <w:b/>
        </w:rPr>
        <w:t>zur</w:t>
      </w:r>
      <w:r w:rsidRPr="00B46786">
        <w:rPr>
          <w:rFonts w:cs="Arial"/>
          <w:b/>
          <w:lang w:val="fr-FR"/>
        </w:rPr>
        <w:t xml:space="preserve"> </w:t>
      </w:r>
      <w:r w:rsidRPr="00B46786">
        <w:rPr>
          <w:rFonts w:cs="Arial"/>
          <w:b/>
        </w:rPr>
        <w:t>Änderung</w:t>
      </w:r>
      <w:r w:rsidRPr="00B46786">
        <w:rPr>
          <w:rFonts w:cs="Arial"/>
          <w:b/>
          <w:lang w:val="fr-FR"/>
        </w:rPr>
        <w:t xml:space="preserve"> der Hauptsatzung der Ortsgemeinde Neuhofen</w:t>
      </w:r>
    </w:p>
    <w:p w:rsidR="00B3159E" w:rsidRPr="00B46786" w:rsidRDefault="00B3159E" w:rsidP="00B3159E">
      <w:pPr>
        <w:pStyle w:val="KeinLeerraum"/>
        <w:jc w:val="center"/>
        <w:rPr>
          <w:rFonts w:cs="Arial"/>
          <w:b/>
          <w:lang w:val="fr-FR"/>
        </w:rPr>
      </w:pPr>
      <w:proofErr w:type="gramStart"/>
      <w:r w:rsidRPr="00B46786">
        <w:rPr>
          <w:rFonts w:cs="Arial"/>
          <w:b/>
          <w:lang w:val="fr-FR"/>
        </w:rPr>
        <w:t>vom</w:t>
      </w:r>
      <w:proofErr w:type="gramEnd"/>
      <w:r w:rsidRPr="00B46786">
        <w:rPr>
          <w:rFonts w:cs="Arial"/>
          <w:b/>
          <w:lang w:val="fr-FR"/>
        </w:rPr>
        <w:t xml:space="preserve"> 18.10.2017</w:t>
      </w: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KeinLeerraum"/>
        <w:jc w:val="both"/>
        <w:rPr>
          <w:rFonts w:eastAsia="Calibri" w:cs="Arial"/>
          <w:snapToGrid w:val="0"/>
        </w:rPr>
      </w:pPr>
      <w:r w:rsidRPr="00B46786">
        <w:rPr>
          <w:rFonts w:eastAsia="Calibri" w:cs="Arial"/>
          <w:snapToGrid w:val="0"/>
        </w:rPr>
        <w:t xml:space="preserve">Der Ortsgemeinderat hat auf Grund der §§ 24 und 25 Gemeindeordnung (GemO) und der §§ 7 und 8 der Landesverordnung zur Durchführung der Gemeindeordnung (GemODVO) in seiner Sitzung am </w:t>
      </w:r>
      <w:r w:rsidR="0050719A" w:rsidRPr="00B46786">
        <w:rPr>
          <w:rFonts w:eastAsia="Calibri" w:cs="Arial"/>
          <w:snapToGrid w:val="0"/>
        </w:rPr>
        <w:t>03.09</w:t>
      </w:r>
      <w:r w:rsidR="00AA0021">
        <w:rPr>
          <w:rFonts w:eastAsia="Calibri" w:cs="Arial"/>
          <w:snapToGrid w:val="0"/>
        </w:rPr>
        <w:t>.2024</w:t>
      </w:r>
      <w:r w:rsidRPr="00B46786">
        <w:rPr>
          <w:rFonts w:eastAsia="Calibri" w:cs="Arial"/>
          <w:snapToGrid w:val="0"/>
        </w:rPr>
        <w:t xml:space="preserve"> die folgende Änderungssatzung zur Hauptsatzung der Ortsgemeinde Neuhofen beschlossen, die hiermit bekannt gemacht wird:</w:t>
      </w: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KeinLeerraum"/>
        <w:jc w:val="center"/>
        <w:rPr>
          <w:rFonts w:cs="Arial"/>
          <w:b/>
        </w:rPr>
      </w:pPr>
      <w:r w:rsidRPr="00B46786">
        <w:rPr>
          <w:rFonts w:cs="Arial"/>
          <w:b/>
        </w:rPr>
        <w:t>Artikel 1</w:t>
      </w:r>
    </w:p>
    <w:p w:rsidR="00B3159E" w:rsidRPr="00B46786" w:rsidRDefault="00B3159E" w:rsidP="00B3159E">
      <w:pPr>
        <w:pStyle w:val="KeinLeerraum"/>
        <w:jc w:val="center"/>
        <w:rPr>
          <w:rFonts w:cs="Arial"/>
          <w:b/>
        </w:rPr>
      </w:pPr>
      <w:r w:rsidRPr="00B46786">
        <w:rPr>
          <w:rFonts w:cs="Arial"/>
          <w:b/>
        </w:rPr>
        <w:t>Änderungen</w:t>
      </w:r>
    </w:p>
    <w:p w:rsidR="0050719A" w:rsidRPr="00B46786" w:rsidRDefault="0050719A" w:rsidP="00B3159E">
      <w:pPr>
        <w:pStyle w:val="KeinLeerraum"/>
        <w:jc w:val="center"/>
        <w:rPr>
          <w:rFonts w:cs="Arial"/>
          <w:b/>
        </w:rPr>
      </w:pPr>
    </w:p>
    <w:p w:rsidR="0050719A" w:rsidRPr="00B46786" w:rsidRDefault="0050719A" w:rsidP="0050719A">
      <w:pPr>
        <w:pStyle w:val="KeinLeerraum"/>
        <w:rPr>
          <w:rFonts w:cs="Arial"/>
          <w:b/>
        </w:rPr>
      </w:pPr>
      <w:r w:rsidRPr="00B46786">
        <w:rPr>
          <w:rFonts w:cs="Arial"/>
          <w:b/>
        </w:rPr>
        <w:t>1. § 5 Abs. 2 und 3 werden wie folgt neu gefasst:</w:t>
      </w:r>
    </w:p>
    <w:p w:rsidR="0050719A" w:rsidRPr="00B46786" w:rsidRDefault="0050719A" w:rsidP="0050719A">
      <w:pPr>
        <w:pStyle w:val="KeinLeerraum"/>
        <w:ind w:left="720"/>
        <w:rPr>
          <w:rFonts w:cs="Arial"/>
          <w:b/>
        </w:rPr>
      </w:pPr>
    </w:p>
    <w:p w:rsidR="0050719A" w:rsidRPr="00B46786" w:rsidRDefault="0050719A" w:rsidP="0050719A">
      <w:pPr>
        <w:pStyle w:val="KeinLeerraum"/>
        <w:ind w:left="708"/>
        <w:jc w:val="both"/>
        <w:rPr>
          <w:rFonts w:eastAsia="Times New Roman" w:cs="Arial"/>
          <w:snapToGrid w:val="0"/>
          <w:lang w:eastAsia="de-DE"/>
        </w:rPr>
      </w:pPr>
      <w:r w:rsidRPr="00B46786">
        <w:rPr>
          <w:rFonts w:eastAsia="Times New Roman" w:cs="Arial"/>
          <w:snapToGrid w:val="0"/>
          <w:lang w:eastAsia="de-DE"/>
        </w:rPr>
        <w:t>(1) Die Ortsgemeinde hat bis zu zwei Beigeordnete, denen beide eigene Geschäftsbereiche zugeordnet werden können.</w:t>
      </w:r>
    </w:p>
    <w:p w:rsidR="0050719A" w:rsidRPr="00B46786" w:rsidRDefault="0050719A" w:rsidP="0050719A">
      <w:pPr>
        <w:pStyle w:val="KeinLeerraum"/>
        <w:jc w:val="both"/>
        <w:rPr>
          <w:rFonts w:eastAsia="Times New Roman" w:cs="Arial"/>
          <w:snapToGrid w:val="0"/>
          <w:lang w:eastAsia="de-DE"/>
        </w:rPr>
      </w:pPr>
    </w:p>
    <w:p w:rsidR="0050719A" w:rsidRPr="00B46786" w:rsidRDefault="0050719A" w:rsidP="0050719A">
      <w:pPr>
        <w:pStyle w:val="KeinLeerraum"/>
        <w:ind w:left="708"/>
        <w:jc w:val="both"/>
        <w:rPr>
          <w:rFonts w:cs="Arial"/>
        </w:rPr>
      </w:pPr>
      <w:r w:rsidRPr="00B46786">
        <w:rPr>
          <w:rFonts w:eastAsia="Times New Roman" w:cs="Arial"/>
          <w:snapToGrid w:val="0"/>
          <w:lang w:eastAsia="de-DE"/>
        </w:rPr>
        <w:t xml:space="preserve">(2) Für die Verwaltung der Ortsgemeinde können bis zu drei Geschäftsbereiche gebildet werden, je einer für den Ortsbürgermeister und die bis zu zwei Beigeordneten. </w:t>
      </w:r>
    </w:p>
    <w:p w:rsidR="0050719A" w:rsidRPr="00B46786" w:rsidRDefault="0050719A" w:rsidP="00B3159E">
      <w:pPr>
        <w:pStyle w:val="KeinLeerraum"/>
        <w:jc w:val="center"/>
        <w:rPr>
          <w:rFonts w:cs="Arial"/>
          <w:b/>
        </w:rPr>
      </w:pPr>
    </w:p>
    <w:p w:rsidR="00B3159E" w:rsidRPr="00B46786" w:rsidRDefault="00B3159E" w:rsidP="00B3159E">
      <w:pPr>
        <w:pStyle w:val="KeinLeerraum"/>
        <w:rPr>
          <w:rFonts w:cs="Arial"/>
          <w:b/>
        </w:rPr>
      </w:pPr>
    </w:p>
    <w:p w:rsidR="00B3159E" w:rsidRPr="00B46786" w:rsidRDefault="0050719A" w:rsidP="00B3159E">
      <w:pPr>
        <w:pStyle w:val="KeinLeerraum"/>
        <w:rPr>
          <w:rFonts w:cs="Arial"/>
          <w:b/>
        </w:rPr>
      </w:pPr>
      <w:r w:rsidRPr="00B46786">
        <w:rPr>
          <w:rFonts w:cs="Arial"/>
          <w:b/>
        </w:rPr>
        <w:t>2. § 2 Abs. 1</w:t>
      </w:r>
      <w:r w:rsidR="00B3159E" w:rsidRPr="00B46786">
        <w:rPr>
          <w:rFonts w:cs="Arial"/>
          <w:b/>
        </w:rPr>
        <w:t xml:space="preserve"> wird </w:t>
      </w:r>
      <w:r w:rsidRPr="00B46786">
        <w:rPr>
          <w:rFonts w:cs="Arial"/>
          <w:b/>
        </w:rPr>
        <w:t>ergänzt durch h)</w:t>
      </w:r>
      <w:r w:rsidR="00B3159E" w:rsidRPr="00B46786">
        <w:rPr>
          <w:rFonts w:cs="Arial"/>
          <w:b/>
        </w:rPr>
        <w:t>:</w:t>
      </w:r>
    </w:p>
    <w:p w:rsidR="0050719A" w:rsidRPr="00B46786" w:rsidRDefault="0050719A" w:rsidP="00B3159E">
      <w:pPr>
        <w:pStyle w:val="KeinLeerraum"/>
        <w:rPr>
          <w:rFonts w:cs="Arial"/>
        </w:rPr>
      </w:pPr>
      <w:r w:rsidRPr="00B46786">
        <w:rPr>
          <w:rFonts w:cs="Arial"/>
          <w:b/>
        </w:rPr>
        <w:tab/>
      </w:r>
      <w:r w:rsidRPr="00B46786">
        <w:rPr>
          <w:rFonts w:cs="Arial"/>
        </w:rPr>
        <w:tab/>
      </w:r>
    </w:p>
    <w:p w:rsidR="0050719A" w:rsidRPr="00B46786" w:rsidRDefault="0050719A" w:rsidP="0050719A">
      <w:pPr>
        <w:pStyle w:val="KeinLeerraum"/>
        <w:numPr>
          <w:ilvl w:val="0"/>
          <w:numId w:val="4"/>
        </w:numPr>
        <w:rPr>
          <w:rFonts w:cs="Arial"/>
        </w:rPr>
      </w:pPr>
      <w:r w:rsidRPr="00B46786">
        <w:rPr>
          <w:rFonts w:cs="Arial"/>
        </w:rPr>
        <w:t>Der Ortsgemeinderat bildet folgende Ausschüsse:</w:t>
      </w:r>
    </w:p>
    <w:p w:rsidR="0050719A" w:rsidRPr="00B46786" w:rsidRDefault="0050719A" w:rsidP="0050719A">
      <w:pPr>
        <w:pStyle w:val="KeinLeerraum"/>
        <w:ind w:left="1065"/>
        <w:rPr>
          <w:rFonts w:cs="Arial"/>
        </w:rPr>
      </w:pPr>
    </w:p>
    <w:p w:rsidR="0050719A" w:rsidRPr="00B46786" w:rsidRDefault="0050719A" w:rsidP="0050719A">
      <w:pPr>
        <w:pStyle w:val="KeinLeerraum"/>
        <w:ind w:left="1065"/>
        <w:rPr>
          <w:rFonts w:cs="Arial"/>
        </w:rPr>
      </w:pPr>
      <w:r w:rsidRPr="00B46786">
        <w:rPr>
          <w:rFonts w:cs="Arial"/>
        </w:rPr>
        <w:t xml:space="preserve">h) </w:t>
      </w:r>
      <w:r w:rsidR="00B46786">
        <w:rPr>
          <w:rFonts w:cs="Arial"/>
        </w:rPr>
        <w:t>Kindergartenausschuss</w:t>
      </w:r>
    </w:p>
    <w:p w:rsidR="0050719A" w:rsidRPr="00B46786" w:rsidRDefault="0050719A" w:rsidP="0050719A">
      <w:pPr>
        <w:pStyle w:val="KeinLeerraum"/>
        <w:ind w:left="1065"/>
        <w:rPr>
          <w:rFonts w:cs="Arial"/>
        </w:rPr>
      </w:pPr>
    </w:p>
    <w:p w:rsidR="0050719A" w:rsidRPr="00B46786" w:rsidRDefault="0050719A" w:rsidP="0050719A">
      <w:pPr>
        <w:pStyle w:val="KeinLeerraum"/>
        <w:rPr>
          <w:rFonts w:cs="Arial"/>
        </w:rPr>
      </w:pPr>
      <w:r w:rsidRPr="00B46786">
        <w:rPr>
          <w:rFonts w:cs="Arial"/>
          <w:b/>
        </w:rPr>
        <w:t>3. § 2 Abs. 2 wird wie folgt neu gefasst</w:t>
      </w:r>
      <w:r w:rsidRPr="00B46786">
        <w:rPr>
          <w:rFonts w:cs="Arial"/>
        </w:rPr>
        <w:t xml:space="preserve">: </w:t>
      </w:r>
    </w:p>
    <w:p w:rsidR="0050719A" w:rsidRPr="00B46786" w:rsidRDefault="0050719A" w:rsidP="0050719A">
      <w:pPr>
        <w:pStyle w:val="KeinLeerraum"/>
        <w:rPr>
          <w:rFonts w:cs="Arial"/>
        </w:rPr>
      </w:pPr>
    </w:p>
    <w:p w:rsidR="00B3159E" w:rsidRPr="00B46786" w:rsidRDefault="0050719A" w:rsidP="0050719A">
      <w:pPr>
        <w:pStyle w:val="KeinLeerraum"/>
        <w:ind w:left="705"/>
        <w:rPr>
          <w:rFonts w:cs="Arial"/>
        </w:rPr>
      </w:pPr>
      <w:r w:rsidRPr="00B46786">
        <w:rPr>
          <w:rFonts w:cs="Arial"/>
        </w:rPr>
        <w:t xml:space="preserve">(2) </w:t>
      </w:r>
      <w:r w:rsidR="00B3159E" w:rsidRPr="00B46786">
        <w:rPr>
          <w:rFonts w:cs="Arial"/>
        </w:rPr>
        <w:t xml:space="preserve">Die Ausschüsse gemäß Abs. 1 haben </w:t>
      </w:r>
      <w:r w:rsidRPr="00B46786">
        <w:rPr>
          <w:rFonts w:cs="Arial"/>
        </w:rPr>
        <w:t>neun</w:t>
      </w:r>
      <w:r w:rsidR="00B3159E" w:rsidRPr="00B46786">
        <w:rPr>
          <w:rFonts w:cs="Arial"/>
        </w:rPr>
        <w:t xml:space="preserve"> Mitglieder und für jedes Mitglied einen Stellvertreter. Abweichend von Satz 1 haben folgende Ausschüsse eine andere Anzahl von Mitgliedern:</w:t>
      </w:r>
    </w:p>
    <w:p w:rsidR="0050719A" w:rsidRPr="00B46786" w:rsidRDefault="0050719A" w:rsidP="0050719A">
      <w:pPr>
        <w:pStyle w:val="KeinLeerraum"/>
        <w:ind w:left="1065"/>
        <w:rPr>
          <w:rFonts w:cs="Arial"/>
        </w:rPr>
      </w:pPr>
    </w:p>
    <w:p w:rsidR="00B3159E" w:rsidRPr="00B46786" w:rsidRDefault="0050719A" w:rsidP="00B3159E">
      <w:pPr>
        <w:pStyle w:val="KeinLeerraum"/>
        <w:rPr>
          <w:rFonts w:cs="Arial"/>
        </w:rPr>
      </w:pPr>
      <w:r w:rsidRPr="00B46786">
        <w:rPr>
          <w:rFonts w:cs="Arial"/>
        </w:rPr>
        <w:tab/>
        <w:t>a)</w:t>
      </w:r>
      <w:r w:rsidRPr="00B46786">
        <w:rPr>
          <w:rFonts w:cs="Arial"/>
        </w:rPr>
        <w:tab/>
        <w:t>Rechnungsprüfungsausschuss</w:t>
      </w:r>
      <w:r w:rsidRPr="00B46786">
        <w:rPr>
          <w:rFonts w:cs="Arial"/>
        </w:rPr>
        <w:tab/>
      </w:r>
      <w:r w:rsidRPr="00B46786">
        <w:rPr>
          <w:rFonts w:cs="Arial"/>
        </w:rPr>
        <w:tab/>
      </w:r>
      <w:r w:rsidRPr="00B46786">
        <w:rPr>
          <w:rFonts w:cs="Arial"/>
        </w:rPr>
        <w:tab/>
        <w:t>7</w:t>
      </w:r>
      <w:r w:rsidR="00B3159E" w:rsidRPr="00B46786">
        <w:rPr>
          <w:rFonts w:cs="Arial"/>
        </w:rPr>
        <w:t xml:space="preserve"> Mitglieder </w:t>
      </w:r>
    </w:p>
    <w:p w:rsidR="0050719A" w:rsidRPr="00B46786" w:rsidRDefault="0050719A" w:rsidP="00B3159E">
      <w:pPr>
        <w:pStyle w:val="KeinLeerraum"/>
        <w:rPr>
          <w:rFonts w:cs="Arial"/>
        </w:rPr>
      </w:pPr>
      <w:r w:rsidRPr="00B46786">
        <w:rPr>
          <w:rFonts w:cs="Arial"/>
        </w:rPr>
        <w:tab/>
      </w:r>
      <w:r w:rsidR="00EE4AE1" w:rsidRPr="00B46786">
        <w:rPr>
          <w:rFonts w:cs="Arial"/>
        </w:rPr>
        <w:t>b</w:t>
      </w:r>
      <w:r w:rsidR="00B3159E" w:rsidRPr="00B46786">
        <w:rPr>
          <w:rFonts w:cs="Arial"/>
        </w:rPr>
        <w:t>)</w:t>
      </w:r>
      <w:r w:rsidR="00B3159E" w:rsidRPr="00B46786">
        <w:rPr>
          <w:rFonts w:cs="Arial"/>
        </w:rPr>
        <w:tab/>
        <w:t xml:space="preserve">Ausschuss für Landwirtschaft sowie für </w:t>
      </w:r>
    </w:p>
    <w:p w:rsidR="00B3159E" w:rsidRPr="00B46786" w:rsidRDefault="00B3159E" w:rsidP="00B46786">
      <w:pPr>
        <w:pStyle w:val="KeinLeerraum"/>
        <w:ind w:left="708" w:firstLine="708"/>
        <w:rPr>
          <w:rFonts w:cs="Arial"/>
        </w:rPr>
      </w:pPr>
      <w:r w:rsidRPr="00B46786">
        <w:rPr>
          <w:rFonts w:cs="Arial"/>
        </w:rPr>
        <w:t>Umwelt, Natur- und Landschaftssch</w:t>
      </w:r>
      <w:r w:rsidR="0050719A" w:rsidRPr="00B46786">
        <w:rPr>
          <w:rFonts w:cs="Arial"/>
        </w:rPr>
        <w:t>utz</w:t>
      </w:r>
      <w:r w:rsidR="0050719A" w:rsidRPr="00B46786">
        <w:rPr>
          <w:rFonts w:cs="Arial"/>
        </w:rPr>
        <w:tab/>
      </w:r>
      <w:r w:rsidR="00B46786">
        <w:rPr>
          <w:rFonts w:cs="Arial"/>
        </w:rPr>
        <w:tab/>
      </w:r>
      <w:r w:rsidR="0050719A" w:rsidRPr="00B46786">
        <w:rPr>
          <w:rFonts w:cs="Arial"/>
        </w:rPr>
        <w:t>7</w:t>
      </w:r>
      <w:r w:rsidRPr="00B46786">
        <w:rPr>
          <w:rFonts w:cs="Arial"/>
        </w:rPr>
        <w:t xml:space="preserve"> Mitglieder</w:t>
      </w:r>
    </w:p>
    <w:p w:rsidR="00B3159E" w:rsidRPr="00B46786" w:rsidRDefault="0050719A" w:rsidP="00B3159E">
      <w:pPr>
        <w:pStyle w:val="KeinLeerraum"/>
        <w:rPr>
          <w:rFonts w:cs="Arial"/>
        </w:rPr>
      </w:pPr>
      <w:r w:rsidRPr="00B46786">
        <w:rPr>
          <w:rFonts w:cs="Arial"/>
        </w:rPr>
        <w:tab/>
      </w:r>
      <w:r w:rsidR="00EE4AE1" w:rsidRPr="00B46786">
        <w:rPr>
          <w:rFonts w:cs="Arial"/>
        </w:rPr>
        <w:t>c</w:t>
      </w:r>
      <w:r w:rsidR="00B3159E" w:rsidRPr="00B46786">
        <w:rPr>
          <w:rFonts w:cs="Arial"/>
        </w:rPr>
        <w:t>)</w:t>
      </w:r>
      <w:r w:rsidR="00B3159E" w:rsidRPr="00B46786">
        <w:rPr>
          <w:rFonts w:cs="Arial"/>
        </w:rPr>
        <w:tab/>
        <w:t xml:space="preserve">Ausschuss für Jugend, Sport </w:t>
      </w:r>
      <w:r w:rsidRPr="00B46786">
        <w:rPr>
          <w:rFonts w:cs="Arial"/>
        </w:rPr>
        <w:t xml:space="preserve">und Kultur </w:t>
      </w:r>
      <w:r w:rsidRPr="00B46786">
        <w:rPr>
          <w:rFonts w:cs="Arial"/>
        </w:rPr>
        <w:tab/>
      </w:r>
      <w:r w:rsidR="00B46786">
        <w:rPr>
          <w:rFonts w:cs="Arial"/>
        </w:rPr>
        <w:tab/>
      </w:r>
      <w:r w:rsidRPr="00B46786">
        <w:rPr>
          <w:rFonts w:cs="Arial"/>
        </w:rPr>
        <w:t>7</w:t>
      </w:r>
      <w:r w:rsidR="00B3159E" w:rsidRPr="00B46786">
        <w:rPr>
          <w:rFonts w:cs="Arial"/>
        </w:rPr>
        <w:t xml:space="preserve"> Mitglieder</w:t>
      </w:r>
    </w:p>
    <w:p w:rsidR="0050719A" w:rsidRPr="00B46786" w:rsidRDefault="0050719A" w:rsidP="0050719A">
      <w:pPr>
        <w:pStyle w:val="KeinLeerraum"/>
        <w:ind w:left="708" w:hanging="708"/>
        <w:rPr>
          <w:rFonts w:cs="Arial"/>
        </w:rPr>
      </w:pPr>
      <w:r w:rsidRPr="00B46786">
        <w:rPr>
          <w:rFonts w:cs="Arial"/>
        </w:rPr>
        <w:tab/>
      </w:r>
      <w:r w:rsidR="00EE4AE1" w:rsidRPr="00B46786">
        <w:rPr>
          <w:rFonts w:cs="Arial"/>
        </w:rPr>
        <w:t>d</w:t>
      </w:r>
      <w:r w:rsidR="00B3159E" w:rsidRPr="00B46786">
        <w:rPr>
          <w:rFonts w:cs="Arial"/>
        </w:rPr>
        <w:t>)</w:t>
      </w:r>
      <w:r w:rsidR="00B3159E" w:rsidRPr="00B46786">
        <w:rPr>
          <w:rFonts w:cs="Arial"/>
        </w:rPr>
        <w:tab/>
        <w:t>Schulträgerausschuss</w:t>
      </w:r>
      <w:r w:rsidR="00B3159E" w:rsidRPr="00B46786">
        <w:rPr>
          <w:rFonts w:cs="Arial"/>
        </w:rPr>
        <w:tab/>
      </w:r>
      <w:r w:rsidR="00B3159E" w:rsidRPr="00B46786">
        <w:rPr>
          <w:rFonts w:cs="Arial"/>
        </w:rPr>
        <w:tab/>
      </w:r>
      <w:r w:rsidRPr="00B46786">
        <w:rPr>
          <w:rFonts w:cs="Arial"/>
        </w:rPr>
        <w:tab/>
      </w:r>
      <w:r w:rsidRPr="00B46786">
        <w:rPr>
          <w:rFonts w:cs="Arial"/>
        </w:rPr>
        <w:tab/>
        <w:t>7</w:t>
      </w:r>
      <w:r w:rsidR="00B3159E" w:rsidRPr="00B46786">
        <w:rPr>
          <w:rFonts w:cs="Arial"/>
        </w:rPr>
        <w:t xml:space="preserve"> Mitglieder, </w:t>
      </w:r>
    </w:p>
    <w:p w:rsidR="00B3159E" w:rsidRDefault="00B3159E" w:rsidP="0050719A">
      <w:pPr>
        <w:pStyle w:val="KeinLeerraum"/>
        <w:ind w:left="1416"/>
        <w:rPr>
          <w:rFonts w:cs="Arial"/>
        </w:rPr>
      </w:pPr>
      <w:r w:rsidRPr="00B46786">
        <w:rPr>
          <w:rFonts w:cs="Arial"/>
        </w:rPr>
        <w:t xml:space="preserve">sowie zusätzlich </w:t>
      </w:r>
      <w:r w:rsidR="0050719A" w:rsidRPr="00B46786">
        <w:rPr>
          <w:rFonts w:cs="Arial"/>
        </w:rPr>
        <w:t>eine Lehrkraft und ein/</w:t>
      </w:r>
      <w:proofErr w:type="gramStart"/>
      <w:r w:rsidR="0050719A" w:rsidRPr="00B46786">
        <w:rPr>
          <w:rFonts w:cs="Arial"/>
        </w:rPr>
        <w:t xml:space="preserve">eine </w:t>
      </w:r>
      <w:r w:rsidRPr="00B46786">
        <w:rPr>
          <w:rFonts w:cs="Arial"/>
        </w:rPr>
        <w:t>Elternvertreter</w:t>
      </w:r>
      <w:proofErr w:type="gramEnd"/>
      <w:r w:rsidRPr="00B46786">
        <w:rPr>
          <w:rFonts w:cs="Arial"/>
        </w:rPr>
        <w:t>/Elternvertreterin</w:t>
      </w:r>
    </w:p>
    <w:p w:rsidR="00B46786" w:rsidRPr="00B46786" w:rsidRDefault="00B46786" w:rsidP="00B46786">
      <w:pPr>
        <w:pStyle w:val="KeinLeerraum"/>
        <w:ind w:firstLine="708"/>
        <w:rPr>
          <w:rFonts w:cs="Arial"/>
        </w:rPr>
      </w:pPr>
      <w:r>
        <w:rPr>
          <w:rFonts w:cs="Arial"/>
        </w:rPr>
        <w:t xml:space="preserve">e) </w:t>
      </w:r>
      <w:r>
        <w:rPr>
          <w:rFonts w:cs="Arial"/>
        </w:rPr>
        <w:tab/>
        <w:t>Kindergartenausschuss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 Mitglieder</w:t>
      </w:r>
    </w:p>
    <w:p w:rsidR="0050719A" w:rsidRPr="00B46786" w:rsidRDefault="0050719A" w:rsidP="00B3159E">
      <w:pPr>
        <w:pStyle w:val="KeinLeerraum"/>
        <w:rPr>
          <w:rFonts w:cs="Arial"/>
          <w:b/>
        </w:rPr>
      </w:pPr>
    </w:p>
    <w:p w:rsidR="00B3159E" w:rsidRPr="00B46786" w:rsidRDefault="0050719A" w:rsidP="00B3159E">
      <w:pPr>
        <w:pStyle w:val="KeinLeerraum"/>
        <w:rPr>
          <w:rFonts w:cs="Arial"/>
          <w:b/>
        </w:rPr>
      </w:pPr>
      <w:r w:rsidRPr="00B46786">
        <w:rPr>
          <w:rFonts w:cs="Arial"/>
          <w:b/>
        </w:rPr>
        <w:t>4. § 2</w:t>
      </w:r>
      <w:r w:rsidR="00B3159E" w:rsidRPr="00B46786">
        <w:rPr>
          <w:rFonts w:cs="Arial"/>
          <w:b/>
        </w:rPr>
        <w:t xml:space="preserve"> wird </w:t>
      </w:r>
      <w:r w:rsidRPr="00B46786">
        <w:rPr>
          <w:rFonts w:cs="Arial"/>
          <w:b/>
        </w:rPr>
        <w:t>um einen Absatz 5 ergänzt</w:t>
      </w:r>
      <w:r w:rsidR="00B3159E" w:rsidRPr="00B46786">
        <w:rPr>
          <w:rFonts w:cs="Arial"/>
          <w:b/>
        </w:rPr>
        <w:t>:</w:t>
      </w:r>
    </w:p>
    <w:p w:rsidR="0050719A" w:rsidRPr="00B46786" w:rsidRDefault="0050719A" w:rsidP="00B3159E">
      <w:pPr>
        <w:pStyle w:val="KeinLeerraum"/>
        <w:rPr>
          <w:rFonts w:cs="Arial"/>
          <w:b/>
        </w:rPr>
      </w:pPr>
    </w:p>
    <w:p w:rsidR="0050719A" w:rsidRPr="00B46786" w:rsidRDefault="0050719A" w:rsidP="0050719A">
      <w:pPr>
        <w:pStyle w:val="KeinLeerraum"/>
        <w:ind w:left="708"/>
        <w:rPr>
          <w:rFonts w:cs="Arial"/>
        </w:rPr>
      </w:pPr>
      <w:r w:rsidRPr="00B46786">
        <w:rPr>
          <w:rFonts w:cs="Arial"/>
        </w:rPr>
        <w:t>(5) Die Ausschüsse gemäß Abs. 2</w:t>
      </w:r>
      <w:r w:rsidR="00B46786">
        <w:rPr>
          <w:rFonts w:cs="Arial"/>
        </w:rPr>
        <w:t>,</w:t>
      </w:r>
      <w:r w:rsidRPr="00B46786">
        <w:rPr>
          <w:rFonts w:cs="Arial"/>
        </w:rPr>
        <w:t xml:space="preserve"> mit je sieben Mitgliedern</w:t>
      </w:r>
      <w:r w:rsidR="00B46786">
        <w:rPr>
          <w:rFonts w:cs="Arial"/>
        </w:rPr>
        <w:t>,</w:t>
      </w:r>
      <w:r w:rsidRPr="00B46786">
        <w:rPr>
          <w:rFonts w:cs="Arial"/>
        </w:rPr>
        <w:t xml:space="preserve"> sollen mindestens einmal pro Jahr einberufen werden.</w:t>
      </w: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Listenabsatz"/>
        <w:ind w:left="0"/>
        <w:rPr>
          <w:rFonts w:cs="Arial"/>
        </w:rPr>
      </w:pPr>
    </w:p>
    <w:p w:rsidR="0050719A" w:rsidRPr="00B46786" w:rsidRDefault="00B46786" w:rsidP="00B46786">
      <w:pPr>
        <w:contextualSpacing/>
        <w:rPr>
          <w:rFonts w:eastAsia="Calibri" w:cs="Arial"/>
          <w:b/>
        </w:rPr>
      </w:pPr>
      <w:r w:rsidRPr="00C44297">
        <w:rPr>
          <w:rFonts w:eastAsia="Calibri" w:cs="Arial"/>
          <w:b/>
        </w:rPr>
        <w:t xml:space="preserve">5. § 6 </w:t>
      </w:r>
      <w:r>
        <w:rPr>
          <w:rFonts w:eastAsia="Calibri" w:cs="Arial"/>
          <w:b/>
        </w:rPr>
        <w:t>Abs. 3 und 7 werden wie folgt geändert:</w:t>
      </w:r>
    </w:p>
    <w:p w:rsidR="0050719A" w:rsidRPr="00B46786" w:rsidRDefault="0050719A" w:rsidP="0050719A">
      <w:pPr>
        <w:pStyle w:val="Listenabsatz"/>
        <w:ind w:left="705"/>
        <w:rPr>
          <w:rFonts w:cs="Arial"/>
          <w:b/>
        </w:rPr>
      </w:pPr>
      <w:r w:rsidRPr="00B46786">
        <w:rPr>
          <w:rFonts w:cs="Arial"/>
        </w:rPr>
        <w:t>(3) Die Entschädigung wird gewährt in Form eines monatlichen Grundbetrages in Höhe von 40,00 € und eines Sitzungsgeldes in Höhe von 25,00 €.</w:t>
      </w:r>
    </w:p>
    <w:p w:rsidR="0050719A" w:rsidRPr="00B46786" w:rsidRDefault="0050719A" w:rsidP="0050719A">
      <w:pPr>
        <w:ind w:left="708"/>
        <w:rPr>
          <w:rFonts w:cs="Arial"/>
        </w:rPr>
      </w:pPr>
      <w:r w:rsidRPr="00B46786">
        <w:rPr>
          <w:rFonts w:cs="Arial"/>
        </w:rPr>
        <w:t>(7) Die Vorsitzenden der im Ortsgemeinderat gebildeten Fraktionen erhalten zusätzlich eine besondere Entschädigung in Höhe des monatlichen Grundbetrages nach Absatz 2. Die Vorsitzenden sollen möglichst durch 2 Stellvertreter vertreten werden.</w:t>
      </w:r>
    </w:p>
    <w:p w:rsidR="00B3159E" w:rsidRPr="00B46786" w:rsidRDefault="00B3159E" w:rsidP="00B3159E">
      <w:pPr>
        <w:pStyle w:val="KeinLeerraum"/>
        <w:rPr>
          <w:rFonts w:eastAsia="Calibri" w:cs="Arial"/>
          <w:snapToGrid w:val="0"/>
        </w:rPr>
      </w:pPr>
    </w:p>
    <w:p w:rsidR="00B3159E" w:rsidRPr="00B46786" w:rsidRDefault="00B3159E" w:rsidP="00B3159E">
      <w:pPr>
        <w:pStyle w:val="KeinLeerraum"/>
        <w:jc w:val="center"/>
        <w:rPr>
          <w:rFonts w:cs="Arial"/>
          <w:b/>
        </w:rPr>
      </w:pPr>
      <w:r w:rsidRPr="00B46786">
        <w:rPr>
          <w:rFonts w:cs="Arial"/>
          <w:b/>
        </w:rPr>
        <w:t>Artikel 2</w:t>
      </w:r>
    </w:p>
    <w:p w:rsidR="00B3159E" w:rsidRPr="00B46786" w:rsidRDefault="00B3159E" w:rsidP="00B3159E">
      <w:pPr>
        <w:pStyle w:val="KeinLeerraum"/>
        <w:jc w:val="center"/>
        <w:rPr>
          <w:rFonts w:cs="Arial"/>
          <w:b/>
          <w:bCs/>
        </w:rPr>
      </w:pPr>
      <w:r w:rsidRPr="00B46786">
        <w:rPr>
          <w:rFonts w:cs="Arial"/>
          <w:b/>
          <w:bCs/>
        </w:rPr>
        <w:t>Inkrafttreten</w:t>
      </w: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KeinLeerraum"/>
        <w:rPr>
          <w:rFonts w:cs="Arial"/>
        </w:rPr>
      </w:pPr>
      <w:r w:rsidRPr="00B46786">
        <w:rPr>
          <w:rFonts w:cs="Arial"/>
        </w:rPr>
        <w:t>Diese Änderungssatzung tritt am Tag nach ihrer öffentlichen Bekanntmachung in Kraft.</w:t>
      </w: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KeinLeerraum"/>
        <w:rPr>
          <w:rFonts w:cs="Arial"/>
        </w:rPr>
      </w:pPr>
    </w:p>
    <w:p w:rsidR="00EE4AE1" w:rsidRDefault="00B3159E" w:rsidP="00B3159E">
      <w:pPr>
        <w:pStyle w:val="KeinLeerraum"/>
        <w:rPr>
          <w:rFonts w:cs="Arial"/>
        </w:rPr>
      </w:pPr>
      <w:r w:rsidRPr="00B46786">
        <w:rPr>
          <w:rFonts w:cs="Arial"/>
        </w:rPr>
        <w:t xml:space="preserve">Neuhofen, </w:t>
      </w:r>
      <w:r w:rsidR="006B4FF4">
        <w:rPr>
          <w:rFonts w:cs="Arial"/>
        </w:rPr>
        <w:t>03.09.2024</w:t>
      </w:r>
    </w:p>
    <w:p w:rsidR="001E7C97" w:rsidRPr="00B46786" w:rsidRDefault="001E7C97" w:rsidP="00B3159E">
      <w:pPr>
        <w:pStyle w:val="KeinLeerraum"/>
        <w:rPr>
          <w:rFonts w:cs="Arial"/>
        </w:rPr>
      </w:pPr>
    </w:p>
    <w:p w:rsidR="00B3159E" w:rsidRPr="00B46786" w:rsidRDefault="006B4FF4" w:rsidP="00B3159E">
      <w:pPr>
        <w:pStyle w:val="KeinLeerraum"/>
        <w:rPr>
          <w:rFonts w:cs="Arial"/>
        </w:rPr>
      </w:pPr>
      <w:r>
        <w:rPr>
          <w:rFonts w:cs="Arial"/>
        </w:rPr>
        <w:t xml:space="preserve">gez. </w:t>
      </w:r>
      <w:r w:rsidR="00B3159E" w:rsidRPr="00B46786">
        <w:rPr>
          <w:rFonts w:cs="Arial"/>
        </w:rPr>
        <w:t>Marohn</w:t>
      </w:r>
    </w:p>
    <w:p w:rsidR="00B3159E" w:rsidRPr="00B46786" w:rsidRDefault="00B3159E" w:rsidP="00B3159E">
      <w:pPr>
        <w:pStyle w:val="KeinLeerraum"/>
        <w:rPr>
          <w:rFonts w:cs="Arial"/>
        </w:rPr>
      </w:pPr>
      <w:r w:rsidRPr="00B46786">
        <w:rPr>
          <w:rFonts w:cs="Arial"/>
        </w:rPr>
        <w:t>Ortsbürgermeister</w:t>
      </w:r>
    </w:p>
    <w:p w:rsidR="00B3159E" w:rsidRPr="00B46786" w:rsidRDefault="00B3159E" w:rsidP="00B3159E">
      <w:pPr>
        <w:pStyle w:val="KeinLeerraum"/>
        <w:rPr>
          <w:rFonts w:cs="Arial"/>
        </w:rPr>
      </w:pPr>
    </w:p>
    <w:p w:rsidR="00B3159E" w:rsidRPr="00B46786" w:rsidRDefault="00B3159E" w:rsidP="00B3159E">
      <w:pPr>
        <w:pStyle w:val="KeinLeerraum"/>
        <w:rPr>
          <w:rFonts w:cs="Arial"/>
        </w:rPr>
      </w:pPr>
    </w:p>
    <w:p w:rsidR="001E7C97" w:rsidRPr="001E7C97" w:rsidRDefault="001E7C97" w:rsidP="001E7C97">
      <w:pPr>
        <w:pStyle w:val="KeinLeerraum"/>
        <w:rPr>
          <w:rFonts w:cs="Arial"/>
          <w:b/>
          <w:u w:val="single"/>
        </w:rPr>
      </w:pPr>
      <w:r w:rsidRPr="001E7C97">
        <w:rPr>
          <w:rFonts w:cs="Arial"/>
          <w:b/>
          <w:u w:val="single"/>
        </w:rPr>
        <w:t>Hinweis:</w:t>
      </w:r>
    </w:p>
    <w:p w:rsidR="00710885" w:rsidRDefault="001E7C97" w:rsidP="001E7C97">
      <w:pPr>
        <w:pStyle w:val="KeinLeerraum"/>
        <w:rPr>
          <w:rFonts w:cs="Arial"/>
        </w:rPr>
      </w:pPr>
      <w:r w:rsidRPr="001E7C97">
        <w:rPr>
          <w:rFonts w:cs="Arial"/>
        </w:rPr>
        <w:t>Es wird darauf hingewiesen, dass gemäß § 24 Abs. 6 der Gemeindeordnung eine Verletzung von Verfahrens- oder Formvorschriften</w:t>
      </w:r>
      <w:r>
        <w:rPr>
          <w:rFonts w:cs="Arial"/>
        </w:rPr>
        <w:t xml:space="preserve"> beim Erlass der Satzung für de</w:t>
      </w:r>
      <w:r w:rsidRPr="001E7C97">
        <w:rPr>
          <w:rFonts w:cs="Arial"/>
        </w:rPr>
        <w:t>ren Gültigkeit von Anfang an unbeachtlich ist, wenn dieser nicht innerhalb eines Jahres nach der öffentlichen Bekanntmachung der Satzung gegenüber</w:t>
      </w:r>
      <w:r>
        <w:rPr>
          <w:rFonts w:cs="Arial"/>
        </w:rPr>
        <w:t xml:space="preserve"> der Ver</w:t>
      </w:r>
      <w:r w:rsidRPr="001E7C97">
        <w:rPr>
          <w:rFonts w:cs="Arial"/>
        </w:rPr>
        <w:t>bandsgemeindeverwaltung Rheinauen unter Bezeichnung des Sachverhaltes, der die Verletzung begründen soll, schriftlich geltend gemacht worden ist.</w:t>
      </w:r>
    </w:p>
    <w:p w:rsidR="001E7C97" w:rsidRDefault="001E7C97" w:rsidP="001E7C97">
      <w:pPr>
        <w:pStyle w:val="KeinLeerraum"/>
        <w:rPr>
          <w:rFonts w:cs="Arial"/>
        </w:rPr>
      </w:pPr>
    </w:p>
    <w:p w:rsidR="001E7C97" w:rsidRDefault="001E7C97" w:rsidP="001E7C97">
      <w:pPr>
        <w:pStyle w:val="KeinLeerraum"/>
        <w:rPr>
          <w:rFonts w:cs="Arial"/>
        </w:rPr>
      </w:pPr>
      <w:r>
        <w:rPr>
          <w:rFonts w:cs="Arial"/>
        </w:rPr>
        <w:t>Neuhofen, 03.09.2024</w:t>
      </w:r>
    </w:p>
    <w:p w:rsidR="001E7C97" w:rsidRDefault="001E7C97" w:rsidP="001E7C97">
      <w:pPr>
        <w:pStyle w:val="KeinLeerraum"/>
        <w:rPr>
          <w:rFonts w:cs="Arial"/>
        </w:rPr>
      </w:pPr>
    </w:p>
    <w:p w:rsidR="001E7C97" w:rsidRDefault="001E7C97" w:rsidP="001E7C97">
      <w:pPr>
        <w:pStyle w:val="KeinLeerraum"/>
        <w:rPr>
          <w:rFonts w:cs="Arial"/>
        </w:rPr>
      </w:pPr>
      <w:r>
        <w:rPr>
          <w:rFonts w:cs="Arial"/>
        </w:rPr>
        <w:t>gez. Marohn</w:t>
      </w:r>
    </w:p>
    <w:p w:rsidR="001E7C97" w:rsidRPr="00B46786" w:rsidRDefault="001E7C97" w:rsidP="001E7C97">
      <w:pPr>
        <w:pStyle w:val="KeinLeerraum"/>
        <w:rPr>
          <w:rFonts w:cs="Arial"/>
        </w:rPr>
      </w:pPr>
      <w:r>
        <w:rPr>
          <w:rFonts w:cs="Arial"/>
        </w:rPr>
        <w:t>Ortsbürgermeister</w:t>
      </w:r>
      <w:bookmarkEnd w:id="0"/>
    </w:p>
    <w:sectPr w:rsidR="001E7C97" w:rsidRPr="00B467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C74"/>
    <w:multiLevelType w:val="hybridMultilevel"/>
    <w:tmpl w:val="FE1E7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233A"/>
    <w:multiLevelType w:val="hybridMultilevel"/>
    <w:tmpl w:val="1C08A84C"/>
    <w:lvl w:ilvl="0" w:tplc="0B168A9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434FE9"/>
    <w:multiLevelType w:val="hybridMultilevel"/>
    <w:tmpl w:val="919ED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E554F"/>
    <w:multiLevelType w:val="hybridMultilevel"/>
    <w:tmpl w:val="75FCCECA"/>
    <w:lvl w:ilvl="0" w:tplc="92622150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9E"/>
    <w:rsid w:val="001E7C97"/>
    <w:rsid w:val="004D2F27"/>
    <w:rsid w:val="0050719A"/>
    <w:rsid w:val="006B4FF4"/>
    <w:rsid w:val="00710885"/>
    <w:rsid w:val="007554F0"/>
    <w:rsid w:val="00972455"/>
    <w:rsid w:val="00AA0021"/>
    <w:rsid w:val="00B3159E"/>
    <w:rsid w:val="00B46786"/>
    <w:rsid w:val="00C63F0B"/>
    <w:rsid w:val="00E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1814-E14E-47B2-92F7-F96DD70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15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63F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59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1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Loch</dc:creator>
  <cp:lastModifiedBy>Antja Strebel</cp:lastModifiedBy>
  <cp:revision>2</cp:revision>
  <cp:lastPrinted>2019-06-12T07:34:00Z</cp:lastPrinted>
  <dcterms:created xsi:type="dcterms:W3CDTF">2024-09-09T06:56:00Z</dcterms:created>
  <dcterms:modified xsi:type="dcterms:W3CDTF">2024-09-09T06:56:00Z</dcterms:modified>
</cp:coreProperties>
</file>